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5" w:rsidRDefault="00594F85" w:rsidP="00594F85"/>
    <w:p w:rsidR="00594F85" w:rsidRDefault="00594F85" w:rsidP="00594F85"/>
    <w:p w:rsidR="00594F85" w:rsidRPr="00D93E8D" w:rsidRDefault="00594F85" w:rsidP="00594F85">
      <w:pPr>
        <w:jc w:val="center"/>
        <w:rPr>
          <w:b/>
          <w:sz w:val="24"/>
        </w:rPr>
      </w:pPr>
      <w:r w:rsidRPr="00D93E8D">
        <w:rPr>
          <w:b/>
          <w:sz w:val="24"/>
        </w:rPr>
        <w:t xml:space="preserve">MINUTA DE CALENDÁRIO </w:t>
      </w:r>
      <w:r>
        <w:rPr>
          <w:b/>
          <w:sz w:val="24"/>
        </w:rPr>
        <w:t xml:space="preserve">DE VOTAÇÕES PARA </w:t>
      </w:r>
      <w:proofErr w:type="gramStart"/>
      <w:r>
        <w:rPr>
          <w:b/>
          <w:sz w:val="24"/>
        </w:rPr>
        <w:t>NOVEMBRO</w:t>
      </w:r>
      <w:proofErr w:type="gramEnd"/>
      <w:r>
        <w:rPr>
          <w:b/>
          <w:sz w:val="24"/>
        </w:rPr>
        <w:t xml:space="preserve"> E DEZEMBRO</w:t>
      </w:r>
    </w:p>
    <w:tbl>
      <w:tblPr>
        <w:tblStyle w:val="Tabelacomgrade"/>
        <w:tblW w:w="15319" w:type="dxa"/>
        <w:tblLayout w:type="fixed"/>
        <w:tblLook w:val="04A0" w:firstRow="1" w:lastRow="0" w:firstColumn="1" w:lastColumn="0" w:noHBand="0" w:noVBand="1"/>
      </w:tblPr>
      <w:tblGrid>
        <w:gridCol w:w="816"/>
        <w:gridCol w:w="3119"/>
        <w:gridCol w:w="2552"/>
        <w:gridCol w:w="2835"/>
        <w:gridCol w:w="3119"/>
        <w:gridCol w:w="1843"/>
        <w:gridCol w:w="1035"/>
      </w:tblGrid>
      <w:tr w:rsidR="00594F85" w:rsidRPr="001B3622" w:rsidTr="00DE094D">
        <w:tc>
          <w:tcPr>
            <w:tcW w:w="816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jc w:val="center"/>
              <w:rPr>
                <w:b/>
              </w:rPr>
            </w:pPr>
            <w:r w:rsidRPr="001B3622">
              <w:rPr>
                <w:b/>
              </w:rPr>
              <w:t>Dom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jc w:val="center"/>
              <w:rPr>
                <w:b/>
              </w:rPr>
            </w:pPr>
            <w:proofErr w:type="spellStart"/>
            <w:r w:rsidRPr="001B3622">
              <w:rPr>
                <w:b/>
              </w:rPr>
              <w:t>Seg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jc w:val="center"/>
              <w:rPr>
                <w:b/>
              </w:rPr>
            </w:pPr>
            <w:r w:rsidRPr="001B3622">
              <w:rPr>
                <w:b/>
              </w:rPr>
              <w:t>Ter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jc w:val="center"/>
              <w:rPr>
                <w:b/>
              </w:rPr>
            </w:pPr>
            <w:proofErr w:type="spellStart"/>
            <w:r w:rsidRPr="001B3622">
              <w:rPr>
                <w:b/>
              </w:rPr>
              <w:t>Qua</w:t>
            </w:r>
            <w:proofErr w:type="spellEnd"/>
          </w:p>
        </w:tc>
        <w:tc>
          <w:tcPr>
            <w:tcW w:w="3119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jc w:val="center"/>
              <w:rPr>
                <w:b/>
              </w:rPr>
            </w:pPr>
            <w:proofErr w:type="spellStart"/>
            <w:r w:rsidRPr="001B3622">
              <w:rPr>
                <w:b/>
              </w:rPr>
              <w:t>Qui</w:t>
            </w:r>
            <w:proofErr w:type="spellEnd"/>
          </w:p>
        </w:tc>
        <w:tc>
          <w:tcPr>
            <w:tcW w:w="1843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ind w:left="33" w:hanging="33"/>
              <w:jc w:val="center"/>
              <w:rPr>
                <w:b/>
              </w:rPr>
            </w:pPr>
            <w:r w:rsidRPr="001B3622">
              <w:rPr>
                <w:b/>
              </w:rPr>
              <w:t>Sex</w:t>
            </w:r>
          </w:p>
        </w:tc>
        <w:tc>
          <w:tcPr>
            <w:tcW w:w="1035" w:type="dxa"/>
            <w:shd w:val="clear" w:color="auto" w:fill="B8CCE4" w:themeFill="accent1" w:themeFillTint="66"/>
          </w:tcPr>
          <w:p w:rsidR="00594F85" w:rsidRPr="001B3622" w:rsidRDefault="00594F85" w:rsidP="00DE094D">
            <w:pPr>
              <w:jc w:val="center"/>
              <w:rPr>
                <w:b/>
              </w:rPr>
            </w:pPr>
            <w:r w:rsidRPr="001B3622">
              <w:rPr>
                <w:b/>
              </w:rPr>
              <w:t>Sab</w:t>
            </w:r>
          </w:p>
        </w:tc>
      </w:tr>
      <w:tr w:rsidR="00594F85" w:rsidTr="00DE094D">
        <w:trPr>
          <w:trHeight w:val="852"/>
        </w:trPr>
        <w:tc>
          <w:tcPr>
            <w:tcW w:w="816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13</w:t>
            </w:r>
          </w:p>
        </w:tc>
        <w:tc>
          <w:tcPr>
            <w:tcW w:w="3119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14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jc w:val="center"/>
            </w:pPr>
          </w:p>
        </w:tc>
        <w:tc>
          <w:tcPr>
            <w:tcW w:w="2552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15</w:t>
            </w:r>
            <w:r>
              <w:rPr>
                <w:b/>
              </w:rPr>
              <w:t>/11</w:t>
            </w:r>
          </w:p>
        </w:tc>
        <w:tc>
          <w:tcPr>
            <w:tcW w:w="2835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16</w:t>
            </w:r>
            <w:r>
              <w:rPr>
                <w:b/>
              </w:rPr>
              <w:t>/11</w:t>
            </w:r>
          </w:p>
          <w:p w:rsidR="00594F85" w:rsidRDefault="00594F85" w:rsidP="00DE094D"/>
        </w:tc>
        <w:tc>
          <w:tcPr>
            <w:tcW w:w="3119" w:type="dxa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17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405/2016 (segunda etapa da repatriação)</w:t>
            </w:r>
          </w:p>
          <w:p w:rsidR="00594F85" w:rsidRDefault="00594F85" w:rsidP="00DE094D">
            <w:r w:rsidRPr="00E45F4D">
              <w:rPr>
                <w:b/>
                <w:color w:val="FF0000"/>
                <w:sz w:val="24"/>
              </w:rPr>
              <w:t>-</w:t>
            </w:r>
            <w:r w:rsidRPr="00985862">
              <w:rPr>
                <w:sz w:val="20"/>
              </w:rPr>
              <w:t xml:space="preserve"> Votação do PL</w:t>
            </w:r>
            <w:r>
              <w:rPr>
                <w:sz w:val="20"/>
              </w:rPr>
              <w:t>C</w:t>
            </w:r>
            <w:r w:rsidRPr="00985862">
              <w:rPr>
                <w:sz w:val="20"/>
              </w:rPr>
              <w:t xml:space="preserve"> 195/2015 (amplia prazo máximo de contratos entre empresas)</w:t>
            </w:r>
          </w:p>
        </w:tc>
        <w:tc>
          <w:tcPr>
            <w:tcW w:w="1843" w:type="dxa"/>
          </w:tcPr>
          <w:p w:rsidR="00594F85" w:rsidRDefault="00594F85" w:rsidP="00DE094D">
            <w:pPr>
              <w:ind w:left="33" w:hanging="33"/>
              <w:jc w:val="center"/>
              <w:rPr>
                <w:b/>
              </w:rPr>
            </w:pPr>
            <w:r w:rsidRPr="00D93E8D">
              <w:rPr>
                <w:b/>
              </w:rPr>
              <w:t>18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ind w:left="33" w:hanging="33"/>
              <w:jc w:val="center"/>
            </w:pPr>
          </w:p>
        </w:tc>
        <w:tc>
          <w:tcPr>
            <w:tcW w:w="1035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19</w:t>
            </w:r>
          </w:p>
        </w:tc>
      </w:tr>
      <w:tr w:rsidR="00594F85" w:rsidTr="00DE094D">
        <w:tc>
          <w:tcPr>
            <w:tcW w:w="816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20</w:t>
            </w:r>
          </w:p>
        </w:tc>
        <w:tc>
          <w:tcPr>
            <w:tcW w:w="3119" w:type="dxa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21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jc w:val="center"/>
            </w:pPr>
          </w:p>
        </w:tc>
        <w:tc>
          <w:tcPr>
            <w:tcW w:w="2552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22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Sessão de debates temáticos sobre a PEC 55/2016 (teto de gastos)</w:t>
            </w:r>
          </w:p>
          <w:p w:rsidR="00594F85" w:rsidRDefault="00594F85" w:rsidP="00DE094D"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SCD 15/2015 (ampliação da abrangência do ISS)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sz w:val="20"/>
              </w:rPr>
              <w:t>Votação do PLS 405/2016 (segunda etapa da repatriação)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em 2º turno da   PEC 36/2016 (reforma partidária)</w:t>
            </w:r>
          </w:p>
          <w:p w:rsidR="00594F85" w:rsidRPr="00A87DB8" w:rsidRDefault="00594F85" w:rsidP="00DE094D">
            <w:pPr>
              <w:rPr>
                <w:sz w:val="20"/>
              </w:rPr>
            </w:pPr>
          </w:p>
        </w:tc>
        <w:tc>
          <w:tcPr>
            <w:tcW w:w="2835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23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Sessão de debates temáticos sobre o PLS 280/2016 (projeto de abuso de autoridade)</w:t>
            </w:r>
          </w:p>
          <w:p w:rsidR="00594F85" w:rsidRDefault="00594F85" w:rsidP="00DE094D">
            <w:pPr>
              <w:rPr>
                <w:sz w:val="20"/>
              </w:rPr>
            </w:pPr>
            <w:r>
              <w:rPr>
                <w:sz w:val="20"/>
              </w:rPr>
              <w:t xml:space="preserve">Convidados: Gilmar Mendes, Rodrigo </w:t>
            </w:r>
            <w:proofErr w:type="spellStart"/>
            <w:r>
              <w:rPr>
                <w:sz w:val="20"/>
              </w:rPr>
              <w:t>Janot</w:t>
            </w:r>
            <w:proofErr w:type="spellEnd"/>
            <w:r>
              <w:rPr>
                <w:sz w:val="20"/>
              </w:rPr>
              <w:t xml:space="preserve"> e Claudio </w:t>
            </w:r>
            <w:proofErr w:type="spellStart"/>
            <w:r>
              <w:rPr>
                <w:sz w:val="20"/>
              </w:rPr>
              <w:t>Lamachia</w:t>
            </w:r>
            <w:proofErr w:type="spellEnd"/>
          </w:p>
          <w:p w:rsidR="00594F85" w:rsidRPr="000223CC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554/2011 (audiência de custódia)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24</w:t>
            </w:r>
            <w:r>
              <w:rPr>
                <w:b/>
              </w:rPr>
              <w:t>/11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406/2016 (desburocratização do Código Tributário Nacional)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PLC 30/2015 (regulamentação da terceirização)</w:t>
            </w:r>
          </w:p>
          <w:p w:rsidR="00594F85" w:rsidRDefault="00594F85" w:rsidP="00DE094D"/>
        </w:tc>
        <w:tc>
          <w:tcPr>
            <w:tcW w:w="1843" w:type="dxa"/>
            <w:tcBorders>
              <w:bottom w:val="single" w:sz="4" w:space="0" w:color="auto"/>
            </w:tcBorders>
          </w:tcPr>
          <w:p w:rsidR="00594F85" w:rsidRDefault="00594F85" w:rsidP="00DE094D">
            <w:pPr>
              <w:ind w:left="33" w:hanging="33"/>
              <w:jc w:val="center"/>
            </w:pPr>
            <w:r w:rsidRPr="00D93E8D">
              <w:rPr>
                <w:b/>
              </w:rPr>
              <w:t>25</w:t>
            </w:r>
            <w:r>
              <w:rPr>
                <w:b/>
              </w:rPr>
              <w:t>/11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26</w:t>
            </w:r>
          </w:p>
        </w:tc>
      </w:tr>
      <w:tr w:rsidR="00594F85" w:rsidTr="00DE094D">
        <w:tc>
          <w:tcPr>
            <w:tcW w:w="816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27</w:t>
            </w:r>
          </w:p>
        </w:tc>
        <w:tc>
          <w:tcPr>
            <w:tcW w:w="3119" w:type="dxa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28</w:t>
            </w:r>
            <w:r>
              <w:rPr>
                <w:b/>
              </w:rPr>
              <w:t>/11</w:t>
            </w:r>
          </w:p>
          <w:p w:rsidR="00594F85" w:rsidRDefault="00594F85" w:rsidP="00DE094D"/>
        </w:tc>
        <w:tc>
          <w:tcPr>
            <w:tcW w:w="2552" w:type="dxa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29</w:t>
            </w:r>
            <w:r>
              <w:rPr>
                <w:b/>
              </w:rPr>
              <w:t>/11</w:t>
            </w:r>
          </w:p>
          <w:p w:rsidR="00594F85" w:rsidRPr="000223CC" w:rsidRDefault="00594F85" w:rsidP="00DE094D">
            <w:pPr>
              <w:jc w:val="center"/>
              <w:rPr>
                <w:sz w:val="8"/>
              </w:rPr>
            </w:pP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</w:t>
            </w:r>
            <w:r w:rsidRPr="00725489">
              <w:rPr>
                <w:sz w:val="20"/>
              </w:rPr>
              <w:t>Votação</w:t>
            </w:r>
            <w:r>
              <w:rPr>
                <w:sz w:val="20"/>
              </w:rPr>
              <w:t>,</w:t>
            </w:r>
            <w:r w:rsidRPr="00725489">
              <w:rPr>
                <w:sz w:val="20"/>
              </w:rPr>
              <w:t xml:space="preserve"> em 1º turno</w:t>
            </w:r>
            <w:r>
              <w:rPr>
                <w:sz w:val="20"/>
              </w:rPr>
              <w:t>,</w:t>
            </w:r>
            <w:r w:rsidRPr="00725489">
              <w:rPr>
                <w:sz w:val="20"/>
              </w:rPr>
              <w:t xml:space="preserve"> da PEC 55</w:t>
            </w:r>
            <w:r>
              <w:rPr>
                <w:sz w:val="20"/>
              </w:rPr>
              <w:t>/2016 (teto de gastos)</w:t>
            </w:r>
          </w:p>
          <w:p w:rsidR="00594F85" w:rsidRPr="000223CC" w:rsidRDefault="00594F85" w:rsidP="00DE094D">
            <w:pPr>
              <w:rPr>
                <w:b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204/2016 (securitização da dívida)</w:t>
            </w:r>
          </w:p>
        </w:tc>
        <w:tc>
          <w:tcPr>
            <w:tcW w:w="2835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30</w:t>
            </w:r>
            <w:r>
              <w:rPr>
                <w:b/>
              </w:rPr>
              <w:t>/11</w:t>
            </w:r>
          </w:p>
          <w:p w:rsidR="00594F85" w:rsidRPr="00985862" w:rsidRDefault="00594F85" w:rsidP="00DE094D">
            <w:pPr>
              <w:rPr>
                <w:sz w:val="4"/>
              </w:rPr>
            </w:pP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 w:rsidRPr="00985862">
              <w:rPr>
                <w:sz w:val="20"/>
              </w:rPr>
              <w:t xml:space="preserve"> Votação</w:t>
            </w:r>
            <w:r>
              <w:rPr>
                <w:sz w:val="20"/>
              </w:rPr>
              <w:t>,</w:t>
            </w:r>
            <w:r w:rsidRPr="00985862">
              <w:rPr>
                <w:sz w:val="20"/>
              </w:rPr>
              <w:t xml:space="preserve"> em 1º turno</w:t>
            </w:r>
            <w:r>
              <w:rPr>
                <w:sz w:val="20"/>
              </w:rPr>
              <w:t>,</w:t>
            </w:r>
            <w:r w:rsidRPr="00985862">
              <w:rPr>
                <w:sz w:val="20"/>
              </w:rPr>
              <w:t xml:space="preserve"> da PEC 113</w:t>
            </w:r>
            <w:r>
              <w:rPr>
                <w:sz w:val="20"/>
              </w:rPr>
              <w:t>A/16</w:t>
            </w:r>
            <w:r w:rsidRPr="00985862">
              <w:rPr>
                <w:sz w:val="20"/>
              </w:rPr>
              <w:t xml:space="preserve"> (reforma política)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Votação, em 1º turno, da PEC 62/2015 (desvinculação de subsídios)</w:t>
            </w:r>
          </w:p>
          <w:p w:rsidR="00594F85" w:rsidRDefault="00594F85" w:rsidP="00DE094D"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Votação, em 1º turno, da PEC 111/2015 (veda MPs que modifiquem contratos)</w:t>
            </w:r>
          </w:p>
        </w:tc>
        <w:tc>
          <w:tcPr>
            <w:tcW w:w="3119" w:type="dxa"/>
            <w:shd w:val="clear" w:color="auto" w:fill="auto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1</w:t>
            </w:r>
            <w:r>
              <w:rPr>
                <w:b/>
              </w:rPr>
              <w:t>/12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2ª Sessão de debates temáticos sobre o PLS 280/2016 (projeto de abuso de autoridade) </w:t>
            </w:r>
          </w:p>
          <w:p w:rsidR="00594F85" w:rsidRDefault="00594F85" w:rsidP="00DE094D">
            <w:pPr>
              <w:rPr>
                <w:sz w:val="20"/>
              </w:rPr>
            </w:pPr>
            <w:r>
              <w:rPr>
                <w:sz w:val="20"/>
              </w:rPr>
              <w:t>Convidados: Sergio Moro, representantes do MP e da OAB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52/2013 (agências reguladoras)</w:t>
            </w:r>
          </w:p>
          <w:p w:rsidR="00594F85" w:rsidRPr="00D93E8D" w:rsidRDefault="00594F85" w:rsidP="00DE094D">
            <w:pPr>
              <w:rPr>
                <w:b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559/2013 (reforma da Lei de Licitações)</w:t>
            </w:r>
          </w:p>
        </w:tc>
        <w:tc>
          <w:tcPr>
            <w:tcW w:w="1843" w:type="dxa"/>
            <w:shd w:val="clear" w:color="auto" w:fill="auto"/>
          </w:tcPr>
          <w:p w:rsidR="00594F85" w:rsidRDefault="00594F85" w:rsidP="00DE094D">
            <w:pPr>
              <w:ind w:left="33" w:hanging="33"/>
              <w:jc w:val="center"/>
            </w:pPr>
            <w:r w:rsidRPr="00D93E8D">
              <w:rPr>
                <w:b/>
              </w:rPr>
              <w:t>2</w:t>
            </w:r>
            <w:r>
              <w:rPr>
                <w:b/>
              </w:rPr>
              <w:t>/12</w:t>
            </w:r>
          </w:p>
        </w:tc>
        <w:tc>
          <w:tcPr>
            <w:tcW w:w="1035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3</w:t>
            </w:r>
          </w:p>
        </w:tc>
      </w:tr>
      <w:tr w:rsidR="00594F85" w:rsidTr="00DE094D">
        <w:tc>
          <w:tcPr>
            <w:tcW w:w="816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4</w:t>
            </w:r>
          </w:p>
        </w:tc>
        <w:tc>
          <w:tcPr>
            <w:tcW w:w="3119" w:type="dxa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5</w:t>
            </w:r>
            <w:r>
              <w:rPr>
                <w:b/>
              </w:rPr>
              <w:t>/12</w:t>
            </w:r>
          </w:p>
        </w:tc>
        <w:tc>
          <w:tcPr>
            <w:tcW w:w="2552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t>6</w:t>
            </w:r>
            <w:r>
              <w:rPr>
                <w:b/>
              </w:rPr>
              <w:t>/12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lastRenderedPageBreak/>
              <w:t>-</w:t>
            </w:r>
            <w:r>
              <w:rPr>
                <w:sz w:val="20"/>
              </w:rPr>
              <w:t xml:space="preserve"> Votação do PLS 559/2013 (reforma da Lei de Licitações)</w:t>
            </w:r>
          </w:p>
          <w:p w:rsidR="00594F85" w:rsidRPr="00DC52F4" w:rsidRDefault="00594F85" w:rsidP="00DE094D">
            <w:pPr>
              <w:rPr>
                <w:b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do PLS 280/2016 (abuso de autoridade)</w:t>
            </w:r>
          </w:p>
        </w:tc>
        <w:tc>
          <w:tcPr>
            <w:tcW w:w="2835" w:type="dxa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lastRenderedPageBreak/>
              <w:t>7</w:t>
            </w:r>
            <w:r>
              <w:rPr>
                <w:b/>
              </w:rPr>
              <w:t>/12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lastRenderedPageBreak/>
              <w:t>-</w:t>
            </w:r>
            <w:r w:rsidRPr="00985862">
              <w:rPr>
                <w:sz w:val="20"/>
              </w:rPr>
              <w:t xml:space="preserve"> Votação do </w:t>
            </w:r>
            <w:r>
              <w:rPr>
                <w:sz w:val="20"/>
              </w:rPr>
              <w:t>PLS 186/2014 (</w:t>
            </w:r>
            <w:r w:rsidRPr="00985862">
              <w:rPr>
                <w:sz w:val="20"/>
              </w:rPr>
              <w:t>regulamentação dos jogos</w:t>
            </w:r>
            <w:r>
              <w:rPr>
                <w:sz w:val="20"/>
              </w:rPr>
              <w:t xml:space="preserve"> de azar)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 w:rsidRPr="00985862">
              <w:rPr>
                <w:sz w:val="20"/>
              </w:rPr>
              <w:t xml:space="preserve"> Votação</w:t>
            </w:r>
            <w:r>
              <w:rPr>
                <w:sz w:val="20"/>
              </w:rPr>
              <w:t>,</w:t>
            </w:r>
            <w:r w:rsidRPr="009858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em 1º turno, </w:t>
            </w:r>
            <w:r w:rsidRPr="00985862">
              <w:rPr>
                <w:sz w:val="20"/>
              </w:rPr>
              <w:t>d</w:t>
            </w:r>
            <w:r>
              <w:rPr>
                <w:sz w:val="20"/>
              </w:rPr>
              <w:t>a PEC 57/2016 (desburocratização)</w:t>
            </w:r>
          </w:p>
          <w:p w:rsidR="00594F85" w:rsidRDefault="00594F85" w:rsidP="00DE094D">
            <w:pPr>
              <w:rPr>
                <w:sz w:val="20"/>
              </w:rPr>
            </w:pPr>
          </w:p>
          <w:p w:rsidR="00594F85" w:rsidRDefault="00594F85" w:rsidP="00DE094D"/>
        </w:tc>
        <w:tc>
          <w:tcPr>
            <w:tcW w:w="3119" w:type="dxa"/>
          </w:tcPr>
          <w:p w:rsidR="00594F85" w:rsidRDefault="00594F85" w:rsidP="00DE094D">
            <w:pPr>
              <w:jc w:val="center"/>
              <w:rPr>
                <w:b/>
              </w:rPr>
            </w:pPr>
            <w:r w:rsidRPr="00D93E8D">
              <w:rPr>
                <w:b/>
              </w:rPr>
              <w:lastRenderedPageBreak/>
              <w:t>8</w:t>
            </w:r>
            <w:r>
              <w:rPr>
                <w:b/>
              </w:rPr>
              <w:t>/12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lastRenderedPageBreak/>
              <w:t>-</w:t>
            </w:r>
            <w:r w:rsidRPr="00AF0E03">
              <w:rPr>
                <w:sz w:val="20"/>
              </w:rPr>
              <w:t xml:space="preserve"> Continuação das votações do dia anterior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Votação, em 2º turno, da PEC 62/2015 (desvinculação de subsídios)</w:t>
            </w:r>
          </w:p>
          <w:p w:rsidR="00594F85" w:rsidRDefault="00594F85" w:rsidP="00DE094D"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Votação, em 2º turno, da PEC 111/2015 (veda MP que modifiquem contratos)</w:t>
            </w:r>
          </w:p>
        </w:tc>
        <w:tc>
          <w:tcPr>
            <w:tcW w:w="1843" w:type="dxa"/>
          </w:tcPr>
          <w:p w:rsidR="00594F85" w:rsidRDefault="00594F85" w:rsidP="00DE094D">
            <w:pPr>
              <w:ind w:left="33" w:hanging="33"/>
              <w:jc w:val="center"/>
            </w:pPr>
            <w:r w:rsidRPr="00D93E8D">
              <w:rPr>
                <w:b/>
              </w:rPr>
              <w:lastRenderedPageBreak/>
              <w:t>9</w:t>
            </w:r>
            <w:r>
              <w:rPr>
                <w:b/>
              </w:rPr>
              <w:t>/12</w:t>
            </w:r>
          </w:p>
        </w:tc>
        <w:tc>
          <w:tcPr>
            <w:tcW w:w="1035" w:type="dxa"/>
            <w:shd w:val="clear" w:color="auto" w:fill="548DD4" w:themeFill="text2" w:themeFillTint="99"/>
          </w:tcPr>
          <w:p w:rsidR="00594F85" w:rsidRDefault="00594F85" w:rsidP="00DE094D">
            <w:pPr>
              <w:jc w:val="center"/>
            </w:pPr>
            <w:r w:rsidRPr="00D93E8D">
              <w:rPr>
                <w:b/>
              </w:rPr>
              <w:t>10</w:t>
            </w:r>
          </w:p>
        </w:tc>
      </w:tr>
      <w:tr w:rsidR="00594F85" w:rsidTr="00DE094D">
        <w:tc>
          <w:tcPr>
            <w:tcW w:w="816" w:type="dxa"/>
            <w:shd w:val="clear" w:color="auto" w:fill="548DD4" w:themeFill="text2" w:themeFillTint="99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9" w:type="dxa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>
              <w:rPr>
                <w:b/>
              </w:rPr>
              <w:t>12/12</w:t>
            </w:r>
          </w:p>
        </w:tc>
        <w:tc>
          <w:tcPr>
            <w:tcW w:w="2552" w:type="dxa"/>
          </w:tcPr>
          <w:p w:rsidR="00594F85" w:rsidRDefault="00594F85" w:rsidP="00DE094D">
            <w:pPr>
              <w:jc w:val="center"/>
              <w:rPr>
                <w:b/>
              </w:rPr>
            </w:pPr>
            <w:r>
              <w:rPr>
                <w:b/>
              </w:rPr>
              <w:t>13/12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Votação, em 2</w:t>
            </w:r>
            <w:r w:rsidRPr="00725489">
              <w:rPr>
                <w:sz w:val="20"/>
              </w:rPr>
              <w:t>º turno</w:t>
            </w:r>
            <w:r>
              <w:rPr>
                <w:sz w:val="20"/>
              </w:rPr>
              <w:t>,</w:t>
            </w:r>
            <w:r w:rsidRPr="00725489">
              <w:rPr>
                <w:sz w:val="20"/>
              </w:rPr>
              <w:t xml:space="preserve"> da PEC 55</w:t>
            </w:r>
            <w:r>
              <w:rPr>
                <w:sz w:val="20"/>
              </w:rPr>
              <w:t>/2016 (teto de gastos)</w:t>
            </w:r>
          </w:p>
          <w:p w:rsidR="00594F85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Votação, em 2º turno, da PEC 113A/2016 (reforma política)</w:t>
            </w:r>
          </w:p>
          <w:p w:rsidR="00594F85" w:rsidRPr="00E45F4D" w:rsidRDefault="00594F85" w:rsidP="00DE094D">
            <w:pPr>
              <w:rPr>
                <w:sz w:val="20"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 w:rsidRPr="00985862">
              <w:rPr>
                <w:sz w:val="20"/>
              </w:rPr>
              <w:t xml:space="preserve"> Votação</w:t>
            </w:r>
            <w:r>
              <w:rPr>
                <w:sz w:val="20"/>
              </w:rPr>
              <w:t>,</w:t>
            </w:r>
            <w:r w:rsidRPr="009858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em 2º turno, </w:t>
            </w:r>
            <w:r w:rsidRPr="00985862">
              <w:rPr>
                <w:sz w:val="20"/>
              </w:rPr>
              <w:t>d</w:t>
            </w:r>
            <w:r>
              <w:rPr>
                <w:sz w:val="20"/>
              </w:rPr>
              <w:t>a PEC 57/2016 (desburocratização)</w:t>
            </w:r>
          </w:p>
        </w:tc>
        <w:tc>
          <w:tcPr>
            <w:tcW w:w="2835" w:type="dxa"/>
          </w:tcPr>
          <w:p w:rsidR="00594F85" w:rsidRDefault="00594F85" w:rsidP="00DE094D">
            <w:pPr>
              <w:jc w:val="center"/>
              <w:rPr>
                <w:b/>
              </w:rPr>
            </w:pPr>
            <w:r>
              <w:rPr>
                <w:b/>
              </w:rPr>
              <w:t>14/12</w:t>
            </w:r>
          </w:p>
          <w:p w:rsidR="00594F85" w:rsidRPr="00D93E8D" w:rsidRDefault="00594F85" w:rsidP="00DE094D">
            <w:pPr>
              <w:rPr>
                <w:b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>
              <w:rPr>
                <w:sz w:val="20"/>
              </w:rPr>
              <w:t xml:space="preserve"> Votação da LOA no Congresso Nacional</w:t>
            </w:r>
          </w:p>
        </w:tc>
        <w:tc>
          <w:tcPr>
            <w:tcW w:w="3119" w:type="dxa"/>
          </w:tcPr>
          <w:p w:rsidR="00594F85" w:rsidRDefault="00594F85" w:rsidP="00DE094D">
            <w:pPr>
              <w:jc w:val="center"/>
              <w:rPr>
                <w:b/>
              </w:rPr>
            </w:pPr>
            <w:r>
              <w:rPr>
                <w:b/>
              </w:rPr>
              <w:t>15/12</w:t>
            </w:r>
          </w:p>
          <w:p w:rsidR="00594F85" w:rsidRPr="00D93E8D" w:rsidRDefault="00594F85" w:rsidP="00DE094D">
            <w:pPr>
              <w:rPr>
                <w:b/>
              </w:rPr>
            </w:pPr>
            <w:r w:rsidRPr="00E45F4D">
              <w:rPr>
                <w:b/>
                <w:color w:val="FF0000"/>
                <w:sz w:val="24"/>
              </w:rPr>
              <w:t>-</w:t>
            </w:r>
            <w:r w:rsidRPr="00716998">
              <w:rPr>
                <w:sz w:val="20"/>
              </w:rPr>
              <w:t xml:space="preserve"> Promulgação das </w:t>
            </w:r>
            <w:proofErr w:type="spellStart"/>
            <w:r w:rsidRPr="00716998">
              <w:rPr>
                <w:sz w:val="20"/>
              </w:rPr>
              <w:t>PECs</w:t>
            </w:r>
            <w:proofErr w:type="spellEnd"/>
            <w:r w:rsidRPr="00716998">
              <w:rPr>
                <w:sz w:val="20"/>
              </w:rPr>
              <w:t xml:space="preserve"> 55 e 113A</w:t>
            </w:r>
          </w:p>
        </w:tc>
        <w:tc>
          <w:tcPr>
            <w:tcW w:w="1843" w:type="dxa"/>
          </w:tcPr>
          <w:p w:rsidR="00594F85" w:rsidRPr="00D93E8D" w:rsidRDefault="00594F85" w:rsidP="00DE094D">
            <w:pPr>
              <w:ind w:left="33" w:hanging="33"/>
              <w:jc w:val="center"/>
              <w:rPr>
                <w:b/>
              </w:rPr>
            </w:pPr>
            <w:r>
              <w:rPr>
                <w:b/>
              </w:rPr>
              <w:t>16/12</w:t>
            </w:r>
          </w:p>
        </w:tc>
        <w:tc>
          <w:tcPr>
            <w:tcW w:w="1035" w:type="dxa"/>
            <w:shd w:val="clear" w:color="auto" w:fill="548DD4" w:themeFill="text2" w:themeFillTint="99"/>
          </w:tcPr>
          <w:p w:rsidR="00594F85" w:rsidRPr="00D93E8D" w:rsidRDefault="00594F85" w:rsidP="00DE094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594F85" w:rsidRDefault="00594F85" w:rsidP="00594F85">
      <w:pPr>
        <w:spacing w:after="0" w:line="240" w:lineRule="auto"/>
      </w:pPr>
    </w:p>
    <w:p w:rsidR="00594F85" w:rsidRDefault="00594F85" w:rsidP="00594F85"/>
    <w:p w:rsidR="00AF0E03" w:rsidRPr="00594F85" w:rsidRDefault="00AF0E03" w:rsidP="00594F85">
      <w:bookmarkStart w:id="0" w:name="_GoBack"/>
      <w:bookmarkEnd w:id="0"/>
    </w:p>
    <w:sectPr w:rsidR="00AF0E03" w:rsidRPr="00594F85" w:rsidSect="004129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22"/>
    <w:rsid w:val="000223CC"/>
    <w:rsid w:val="00104418"/>
    <w:rsid w:val="001B3622"/>
    <w:rsid w:val="0025087F"/>
    <w:rsid w:val="002703E8"/>
    <w:rsid w:val="002C63B3"/>
    <w:rsid w:val="00373317"/>
    <w:rsid w:val="004B55A7"/>
    <w:rsid w:val="00594F85"/>
    <w:rsid w:val="005B37B3"/>
    <w:rsid w:val="006F1D88"/>
    <w:rsid w:val="00716998"/>
    <w:rsid w:val="00725489"/>
    <w:rsid w:val="007A43DA"/>
    <w:rsid w:val="007E4665"/>
    <w:rsid w:val="00985862"/>
    <w:rsid w:val="00A87DB8"/>
    <w:rsid w:val="00AF0E03"/>
    <w:rsid w:val="00B16FD0"/>
    <w:rsid w:val="00D93E8D"/>
    <w:rsid w:val="00DC52F4"/>
    <w:rsid w:val="00E234A2"/>
    <w:rsid w:val="00E45F4D"/>
    <w:rsid w:val="00FA7140"/>
    <w:rsid w:val="00FB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844F1-0B85-4BF5-8812-B247CA94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LFMELLO</dc:creator>
  <cp:lastModifiedBy>Érica Jandira Ceolin</cp:lastModifiedBy>
  <cp:revision>12</cp:revision>
  <cp:lastPrinted>2016-11-16T19:01:00Z</cp:lastPrinted>
  <dcterms:created xsi:type="dcterms:W3CDTF">2016-11-16T19:09:00Z</dcterms:created>
  <dcterms:modified xsi:type="dcterms:W3CDTF">2016-11-16T20:27:00Z</dcterms:modified>
</cp:coreProperties>
</file>