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cc4125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Ofício nº  _______________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u w:val="single"/>
          <w:rtl w:val="0"/>
        </w:rPr>
        <w:t xml:space="preserve">Local e data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4242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Ilmo. Sr.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24242"/>
          <w:sz w:val="24"/>
          <w:szCs w:val="24"/>
          <w:rtl w:val="0"/>
        </w:rPr>
        <w:t xml:space="preserve">LUÍS FERNANDO PIRES 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Diretor-Executivo substituto do Instituto Legislativo Brasileiro / Programa Interlegis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Senado Federal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Acordo de Cooperação Técnica (ACT).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51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Senhor Diretor,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do conhecimento deste(a)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cc4125"/>
          <w:sz w:val="24"/>
          <w:szCs w:val="24"/>
          <w:rtl w:val="0"/>
        </w:rPr>
        <w:t xml:space="preserve">[Nome da Instituição]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o ILB-Instituto Legislativo Brasileiro, Escola de Governo do Senado Federal, tem  como competência institucional gerir e executar a Política de Capacitação do Senado  Federal e o Programa de Integração e Modernização do Poder Legislativo Brasileiro  (Interlegis). Além disso, o ILB promove e fomenta a cooperação técnico-científica entre  os demais Poderes e instituições democráticas, buscando a eficácia e eficiência das administrações. </w:t>
      </w:r>
    </w:p>
    <w:p w:rsidR="00000000" w:rsidDel="00000000" w:rsidP="00000000" w:rsidRDefault="00000000" w:rsidRPr="00000000" w14:paraId="0000000D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desejamos firmar o Acordo de Cooperação Técnica (ACT) para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deste(a)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cc4125"/>
          <w:sz w:val="24"/>
          <w:szCs w:val="24"/>
          <w:rtl w:val="0"/>
        </w:rPr>
        <w:t xml:space="preserve"> [Nome da Instituição]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seja na modalidade presencial ou a distância.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[NOME DO PRESIDENTE DA INSTITUIÇÃO]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INFORMANDO: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-NOME do RESPONSÁVEL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jurídico ou administrativo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por este Acordo: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-TELEFONE do RESPONSÁVEL</w:t>
        <w:tab/>
        <w:t xml:space="preserve">: (xxx) xxxx-xxxx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-EMAIL do RESPONSÁVEL</w:t>
        <w:tab/>
        <w:t xml:space="preserve">: 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49.5999999999999" w:top="1411.2" w:left="1699.1999999999998" w:right="1699.199999999999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i w:val="1"/>
        <w:color w:val="cc4125"/>
        <w:sz w:val="26"/>
        <w:szCs w:val="26"/>
      </w:rPr>
    </w:pPr>
    <w:r w:rsidDel="00000000" w:rsidR="00000000" w:rsidRPr="00000000">
      <w:rPr>
        <w:i w:val="1"/>
        <w:color w:val="cc4125"/>
        <w:sz w:val="26"/>
        <w:szCs w:val="26"/>
        <w:rtl w:val="0"/>
      </w:rPr>
      <w:t xml:space="preserve">[Papel timbrado da Instituição]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1DF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D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DF1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50B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x+emLoNmsU/RachdwRM9YFShQQ==">AMUW2mWbplPz2t2ORmYVmY9iFm9kXmiYJhE7er49tCHnyMVvwJ+s4L9akgbV0GbQLKVm0e9b5cTfccrX3TSQvAWEZ3qFkMl2U7sit4OuOIQywaRuvKWkNvklwuy1WBQVrl7+pF8SpIF0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2021-06-03T21:54:00Z</dcterms:created>
  <dc:creator>André Luiz dos Santos Rodrigues</dc:creator>
</cp:coreProperties>
</file>